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33165" w14:textId="597277C3" w:rsidR="00F67867" w:rsidRDefault="00F67867">
      <w:pPr>
        <w:rPr>
          <w:sz w:val="36"/>
        </w:rPr>
      </w:pPr>
      <w:r>
        <w:rPr>
          <w:noProof/>
          <w:sz w:val="36"/>
        </w:rPr>
        <w:drawing>
          <wp:inline distT="0" distB="0" distL="0" distR="0" wp14:anchorId="16066B41" wp14:editId="6C868A7F">
            <wp:extent cx="5943600" cy="938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IM logo-H1long-tag-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38530"/>
                    </a:xfrm>
                    <a:prstGeom prst="rect">
                      <a:avLst/>
                    </a:prstGeom>
                    <a:ln>
                      <a:noFill/>
                    </a:ln>
                  </pic:spPr>
                </pic:pic>
              </a:graphicData>
            </a:graphic>
          </wp:inline>
        </w:drawing>
      </w:r>
    </w:p>
    <w:p w14:paraId="2C523436" w14:textId="77777777" w:rsidR="003F1BA2" w:rsidRDefault="003F1BA2">
      <w:pPr>
        <w:rPr>
          <w:sz w:val="44"/>
        </w:rPr>
      </w:pPr>
      <w:r w:rsidRPr="00F67867">
        <w:rPr>
          <w:sz w:val="44"/>
        </w:rPr>
        <w:t>NEWS RELEASE</w:t>
      </w:r>
    </w:p>
    <w:p w14:paraId="1CE8A080" w14:textId="29316BD3" w:rsidR="00F67867" w:rsidRPr="00F67867" w:rsidRDefault="00B1168F" w:rsidP="00B1168F">
      <w:pPr>
        <w:jc w:val="right"/>
        <w:rPr>
          <w:sz w:val="20"/>
          <w:szCs w:val="20"/>
        </w:rPr>
      </w:pPr>
      <w:r>
        <w:rPr>
          <w:sz w:val="44"/>
        </w:rPr>
        <w:tab/>
      </w:r>
      <w:r>
        <w:rPr>
          <w:sz w:val="44"/>
        </w:rPr>
        <w:tab/>
      </w:r>
      <w:r>
        <w:rPr>
          <w:sz w:val="44"/>
        </w:rPr>
        <w:tab/>
      </w:r>
      <w:r w:rsidR="00F67867" w:rsidRPr="00F67867">
        <w:rPr>
          <w:sz w:val="20"/>
          <w:szCs w:val="20"/>
        </w:rPr>
        <w:t xml:space="preserve">Media Contact: Will Drews: </w:t>
      </w:r>
      <w:r>
        <w:rPr>
          <w:sz w:val="20"/>
          <w:szCs w:val="20"/>
        </w:rPr>
        <w:t>(812) 882-8210 ext. 3408, W</w:t>
      </w:r>
      <w:r w:rsidR="00F67867" w:rsidRPr="00F67867">
        <w:rPr>
          <w:sz w:val="20"/>
          <w:szCs w:val="20"/>
        </w:rPr>
        <w:t>illem.Drews@in.nacdnet.net</w:t>
      </w:r>
    </w:p>
    <w:p w14:paraId="41A4C15C" w14:textId="77777777" w:rsidR="00F67867" w:rsidRPr="002C58C5" w:rsidRDefault="00F67867" w:rsidP="003F1BA2">
      <w:pPr>
        <w:jc w:val="center"/>
        <w:rPr>
          <w:b/>
          <w:sz w:val="18"/>
          <w:szCs w:val="18"/>
        </w:rPr>
      </w:pPr>
    </w:p>
    <w:p w14:paraId="68A9B50C" w14:textId="7002576C" w:rsidR="003F1BA2" w:rsidRPr="00C13BC7" w:rsidRDefault="003F1BA2" w:rsidP="003F1BA2">
      <w:pPr>
        <w:jc w:val="center"/>
        <w:rPr>
          <w:b/>
          <w:sz w:val="28"/>
        </w:rPr>
      </w:pPr>
      <w:r w:rsidRPr="00C13BC7">
        <w:rPr>
          <w:b/>
          <w:sz w:val="32"/>
        </w:rPr>
        <w:t xml:space="preserve">NRCS and </w:t>
      </w:r>
      <w:r w:rsidR="00C13BC7" w:rsidRPr="00C13BC7">
        <w:rPr>
          <w:b/>
          <w:sz w:val="32"/>
        </w:rPr>
        <w:t>Invasive Plant</w:t>
      </w:r>
      <w:r w:rsidRPr="00C13BC7">
        <w:rPr>
          <w:b/>
          <w:sz w:val="32"/>
        </w:rPr>
        <w:t xml:space="preserve"> Groups Sign Agreement to Work Together </w:t>
      </w:r>
    </w:p>
    <w:p w14:paraId="5193831C" w14:textId="07F1EBA5" w:rsidR="003F1BA2" w:rsidRDefault="00F67867">
      <w:r>
        <w:rPr>
          <w:b/>
        </w:rPr>
        <w:t>September 20</w:t>
      </w:r>
      <w:r w:rsidR="003F1BA2" w:rsidRPr="004A77E0">
        <w:rPr>
          <w:b/>
        </w:rPr>
        <w:t>, 2017</w:t>
      </w:r>
      <w:r w:rsidR="003F1BA2">
        <w:t>.  As the problem with invasive plants has risen sharply globally, two entities in Indiana have joined forces to stem the rise of these threats to our economy and environment.  The Southern Indiana Cooperative Invasive Management (</w:t>
      </w:r>
      <w:r w:rsidR="007C4E64">
        <w:t>SICIM</w:t>
      </w:r>
      <w:r w:rsidR="003F1BA2">
        <w:t>) group</w:t>
      </w:r>
      <w:r w:rsidR="007C4E64">
        <w:t xml:space="preserve"> and the USDA Natural Resources Conservation Service (NRCS) have entered into a contribution agreement for the purpose of developing local </w:t>
      </w:r>
      <w:r w:rsidR="003F1BA2">
        <w:t xml:space="preserve">grass-root organizations called Cooperative </w:t>
      </w:r>
      <w:r w:rsidR="0044786D">
        <w:t>Invasive Species</w:t>
      </w:r>
      <w:r w:rsidR="003F1BA2">
        <w:t xml:space="preserve"> Management Areas </w:t>
      </w:r>
      <w:r w:rsidR="004A77E0">
        <w:t>(</w:t>
      </w:r>
      <w:r w:rsidR="0044786D">
        <w:t>CIS</w:t>
      </w:r>
      <w:r w:rsidR="007C4E64">
        <w:t>MAs</w:t>
      </w:r>
      <w:r w:rsidR="004A77E0">
        <w:t>)</w:t>
      </w:r>
      <w:r w:rsidR="007C4E64">
        <w:t xml:space="preserve"> throughout Indiana. </w:t>
      </w:r>
    </w:p>
    <w:p w14:paraId="2319A0FD" w14:textId="77777777" w:rsidR="00B232D0" w:rsidRDefault="007C4E64">
      <w:r>
        <w:t>Both SICIM and the NRCS have been working for many years to combat invasive plants and raise public awareness of the devastation being caused by these non-native pests, and both have come to the realization that to make headway</w:t>
      </w:r>
      <w:r w:rsidR="003F1BA2">
        <w:t>,</w:t>
      </w:r>
      <w:r>
        <w:t xml:space="preserve"> </w:t>
      </w:r>
      <w:r w:rsidR="004A77E0">
        <w:t xml:space="preserve">the </w:t>
      </w:r>
      <w:r>
        <w:t xml:space="preserve">problem </w:t>
      </w:r>
      <w:r w:rsidR="003F1BA2">
        <w:t>need</w:t>
      </w:r>
      <w:r w:rsidR="004A77E0">
        <w:t>s</w:t>
      </w:r>
      <w:r w:rsidR="003F1BA2">
        <w:t xml:space="preserve"> to be</w:t>
      </w:r>
      <w:r>
        <w:t xml:space="preserve"> addressed at the local level by local people using local resources. </w:t>
      </w:r>
    </w:p>
    <w:p w14:paraId="2941DF41" w14:textId="7EADBEC0" w:rsidR="00DB2104" w:rsidRDefault="00DB2104">
      <w:r>
        <w:t>Troy Hinkle is a boa</w:t>
      </w:r>
      <w:r w:rsidR="0044786D">
        <w:t>rd member of SICIM which is a CIS</w:t>
      </w:r>
      <w:r>
        <w:t xml:space="preserve">MA </w:t>
      </w:r>
      <w:r w:rsidR="00B22237">
        <w:t xml:space="preserve">that </w:t>
      </w:r>
      <w:r>
        <w:t>spans 35 counties across southern Indi</w:t>
      </w:r>
      <w:r w:rsidR="0044786D">
        <w:t>ana. There are currently four regional CISMAs in Indiana. All of these CIS</w:t>
      </w:r>
      <w:r>
        <w:t>MAs are operated strictly with volunteers. Hinkle explains SICIM is the oldes</w:t>
      </w:r>
      <w:r w:rsidR="0044786D">
        <w:t>t and largest of the existing regional CIS</w:t>
      </w:r>
      <w:r>
        <w:t>MAs and will take the lead state-wide.  He said, “</w:t>
      </w:r>
      <w:r w:rsidR="007C4E64">
        <w:t xml:space="preserve">Under the five-year contribution agreement, NRCS will provide partial funding for SICIM to hire staff who will work with SWCDs and other </w:t>
      </w:r>
      <w:r w:rsidR="00F67867">
        <w:t>conservation</w:t>
      </w:r>
      <w:r w:rsidR="007C4E64">
        <w:t xml:space="preserve"> organizations to develop</w:t>
      </w:r>
      <w:r>
        <w:t xml:space="preserve"> or enhance</w:t>
      </w:r>
      <w:r w:rsidR="0044786D">
        <w:t xml:space="preserve"> CIS</w:t>
      </w:r>
      <w:r w:rsidR="007C4E64">
        <w:t>MAs that cover one or two counties.</w:t>
      </w:r>
      <w:r>
        <w:t xml:space="preserve">”  </w:t>
      </w:r>
    </w:p>
    <w:p w14:paraId="5F1E962E" w14:textId="2C8267D6" w:rsidR="007C4E64" w:rsidRDefault="00B22237">
      <w:r>
        <w:t xml:space="preserve">Hinkle </w:t>
      </w:r>
      <w:r w:rsidR="00DB2104">
        <w:t>envisions</w:t>
      </w:r>
      <w:r w:rsidR="007C4E64">
        <w:t xml:space="preserve"> SICIM help</w:t>
      </w:r>
      <w:r w:rsidR="00DB2104">
        <w:t>ing</w:t>
      </w:r>
      <w:r w:rsidR="0044786D">
        <w:t xml:space="preserve"> these new CIS</w:t>
      </w:r>
      <w:r w:rsidR="007C4E64">
        <w:t xml:space="preserve">MAs </w:t>
      </w:r>
      <w:r w:rsidR="00DB2104">
        <w:t>get organized</w:t>
      </w:r>
      <w:r w:rsidR="007C4E64">
        <w:t xml:space="preserve"> and find the human and financial resources needed to begin effectively combating invasive plants in their communities.</w:t>
      </w:r>
    </w:p>
    <w:p w14:paraId="33744D2F" w14:textId="35C48F50" w:rsidR="001459CD" w:rsidRDefault="001459CD">
      <w:r>
        <w:t xml:space="preserve">SICIM staff and volunteers will also provide free technical assistance to landowners who want to control invasive plants. Landowners can have their properties surveyed to determine whether non-native plants have invaded their property, and </w:t>
      </w:r>
      <w:r w:rsidR="0044786D">
        <w:t>the CIS</w:t>
      </w:r>
      <w:r w:rsidR="00DB2104">
        <w:t>MAs will write mana</w:t>
      </w:r>
      <w:r w:rsidR="006A1661">
        <w:t>gement plans for landowners who want to control invasive pests.</w:t>
      </w:r>
    </w:p>
    <w:p w14:paraId="0FC1E230" w14:textId="68E54341" w:rsidR="007C4E64" w:rsidRDefault="00B22237">
      <w:r>
        <w:t xml:space="preserve">Jane </w:t>
      </w:r>
      <w:proofErr w:type="spellStart"/>
      <w:r>
        <w:t>Hardisty</w:t>
      </w:r>
      <w:proofErr w:type="spellEnd"/>
      <w:r w:rsidR="00F64A95">
        <w:t xml:space="preserve">, </w:t>
      </w:r>
      <w:r>
        <w:t xml:space="preserve">State Conservationist </w:t>
      </w:r>
      <w:r w:rsidR="00F64A95">
        <w:t>with</w:t>
      </w:r>
      <w:bookmarkStart w:id="0" w:name="_GoBack"/>
      <w:bookmarkEnd w:id="0"/>
      <w:r w:rsidR="00F64A95">
        <w:t xml:space="preserve"> the NRCS is confident that this agreement will bring a needed emphasis to the fight against invasive</w:t>
      </w:r>
      <w:r>
        <w:t xml:space="preserve"> plant</w:t>
      </w:r>
      <w:r w:rsidR="00F64A95">
        <w:t xml:space="preserve">s in Indiana.  </w:t>
      </w:r>
      <w:r>
        <w:t xml:space="preserve">She </w:t>
      </w:r>
      <w:r w:rsidR="00F64A95">
        <w:t>noted</w:t>
      </w:r>
      <w:r w:rsidR="001459CD">
        <w:t xml:space="preserve"> NRCS has put $917,400 into the </w:t>
      </w:r>
      <w:r w:rsidR="00CE403E">
        <w:t xml:space="preserve">5-year </w:t>
      </w:r>
      <w:r w:rsidR="001459CD">
        <w:t>agreement</w:t>
      </w:r>
      <w:r w:rsidR="00F64A95">
        <w:t>. The</w:t>
      </w:r>
      <w:r w:rsidR="001459CD">
        <w:t xml:space="preserve"> SICIM </w:t>
      </w:r>
      <w:r w:rsidR="00F64A95">
        <w:t>group has agreed to</w:t>
      </w:r>
      <w:r w:rsidR="001459CD">
        <w:t xml:space="preserve"> raise an equal amount through grants, donations, and contributions from other conservation organizations.</w:t>
      </w:r>
      <w:r w:rsidR="00F64A95">
        <w:t xml:space="preserve"> Together the</w:t>
      </w:r>
      <w:r w:rsidR="00CE403E">
        <w:t xml:space="preserve">se </w:t>
      </w:r>
      <w:r w:rsidR="00F64A95">
        <w:t>$1,834,800 in f</w:t>
      </w:r>
      <w:r w:rsidR="004A77E0">
        <w:t>u</w:t>
      </w:r>
      <w:r w:rsidR="00F64A95">
        <w:t>nds, and the volunteer</w:t>
      </w:r>
      <w:r w:rsidR="004A77E0">
        <w:t>s</w:t>
      </w:r>
      <w:r w:rsidR="00F64A95">
        <w:t xml:space="preserve"> brought together to work on the invasive problem will be a formidable force </w:t>
      </w:r>
      <w:r w:rsidR="004A77E0">
        <w:t xml:space="preserve">which </w:t>
      </w:r>
      <w:r>
        <w:t xml:space="preserve">she </w:t>
      </w:r>
      <w:r w:rsidR="004A77E0">
        <w:t xml:space="preserve">believes will make a tremendous difference in bringing back the natives </w:t>
      </w:r>
      <w:r>
        <w:t xml:space="preserve">and restoring natural habitat </w:t>
      </w:r>
      <w:r w:rsidR="004A77E0">
        <w:t>in Indiana.</w:t>
      </w:r>
      <w:r w:rsidR="00F64A95">
        <w:t xml:space="preserve"> </w:t>
      </w:r>
    </w:p>
    <w:p w14:paraId="1C0F0450" w14:textId="77777777" w:rsidR="004A77E0" w:rsidRDefault="004A77E0">
      <w:r>
        <w:t xml:space="preserve">For more information on this agreement contact SICIM at </w:t>
      </w:r>
      <w:hyperlink r:id="rId6" w:history="1">
        <w:r w:rsidRPr="00C000FE">
          <w:rPr>
            <w:rStyle w:val="Hyperlink"/>
          </w:rPr>
          <w:t>http://www.sicim.info/</w:t>
        </w:r>
      </w:hyperlink>
      <w:r>
        <w:t xml:space="preserve"> or call 812-653-5563. </w:t>
      </w:r>
    </w:p>
    <w:sectPr w:rsidR="004A77E0" w:rsidSect="00F6786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64"/>
    <w:rsid w:val="000206AE"/>
    <w:rsid w:val="001459CD"/>
    <w:rsid w:val="002C58C5"/>
    <w:rsid w:val="003F1BA2"/>
    <w:rsid w:val="0044786D"/>
    <w:rsid w:val="004A77E0"/>
    <w:rsid w:val="006A1661"/>
    <w:rsid w:val="007C4E64"/>
    <w:rsid w:val="00B1168F"/>
    <w:rsid w:val="00B22237"/>
    <w:rsid w:val="00B232D0"/>
    <w:rsid w:val="00C13BC7"/>
    <w:rsid w:val="00CE403E"/>
    <w:rsid w:val="00DB2104"/>
    <w:rsid w:val="00F64A95"/>
    <w:rsid w:val="00F6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9CE6"/>
  <w15:docId w15:val="{15679C62-DDA2-4399-B832-CBCCE9C7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7E0"/>
    <w:rPr>
      <w:color w:val="0563C1" w:themeColor="hyperlink"/>
      <w:u w:val="single"/>
    </w:rPr>
  </w:style>
  <w:style w:type="character" w:styleId="CommentReference">
    <w:name w:val="annotation reference"/>
    <w:basedOn w:val="DefaultParagraphFont"/>
    <w:uiPriority w:val="99"/>
    <w:semiHidden/>
    <w:unhideWhenUsed/>
    <w:rsid w:val="00B22237"/>
    <w:rPr>
      <w:sz w:val="16"/>
      <w:szCs w:val="16"/>
    </w:rPr>
  </w:style>
  <w:style w:type="paragraph" w:styleId="CommentText">
    <w:name w:val="annotation text"/>
    <w:basedOn w:val="Normal"/>
    <w:link w:val="CommentTextChar"/>
    <w:uiPriority w:val="99"/>
    <w:semiHidden/>
    <w:unhideWhenUsed/>
    <w:rsid w:val="00B22237"/>
    <w:pPr>
      <w:spacing w:line="240" w:lineRule="auto"/>
    </w:pPr>
    <w:rPr>
      <w:sz w:val="20"/>
      <w:szCs w:val="20"/>
    </w:rPr>
  </w:style>
  <w:style w:type="character" w:customStyle="1" w:styleId="CommentTextChar">
    <w:name w:val="Comment Text Char"/>
    <w:basedOn w:val="DefaultParagraphFont"/>
    <w:link w:val="CommentText"/>
    <w:uiPriority w:val="99"/>
    <w:semiHidden/>
    <w:rsid w:val="00B22237"/>
    <w:rPr>
      <w:sz w:val="20"/>
      <w:szCs w:val="20"/>
    </w:rPr>
  </w:style>
  <w:style w:type="paragraph" w:styleId="CommentSubject">
    <w:name w:val="annotation subject"/>
    <w:basedOn w:val="CommentText"/>
    <w:next w:val="CommentText"/>
    <w:link w:val="CommentSubjectChar"/>
    <w:uiPriority w:val="99"/>
    <w:semiHidden/>
    <w:unhideWhenUsed/>
    <w:rsid w:val="00B22237"/>
    <w:rPr>
      <w:b/>
      <w:bCs/>
    </w:rPr>
  </w:style>
  <w:style w:type="character" w:customStyle="1" w:styleId="CommentSubjectChar">
    <w:name w:val="Comment Subject Char"/>
    <w:basedOn w:val="CommentTextChar"/>
    <w:link w:val="CommentSubject"/>
    <w:uiPriority w:val="99"/>
    <w:semiHidden/>
    <w:rsid w:val="00B22237"/>
    <w:rPr>
      <w:b/>
      <w:bCs/>
      <w:sz w:val="20"/>
      <w:szCs w:val="20"/>
    </w:rPr>
  </w:style>
  <w:style w:type="paragraph" w:styleId="BalloonText">
    <w:name w:val="Balloon Text"/>
    <w:basedOn w:val="Normal"/>
    <w:link w:val="BalloonTextChar"/>
    <w:uiPriority w:val="99"/>
    <w:semiHidden/>
    <w:unhideWhenUsed/>
    <w:rsid w:val="00B2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icim.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E820-FDCC-4B7B-99C9-9DD1A35D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Hinkle, Troy - NRCS-CD, Vincennes, IN</dc:creator>
  <cp:lastModifiedBy>Drews, Willem - NRCS, Vincennes, IN</cp:lastModifiedBy>
  <cp:revision>3</cp:revision>
  <dcterms:created xsi:type="dcterms:W3CDTF">2017-09-21T10:56:00Z</dcterms:created>
  <dcterms:modified xsi:type="dcterms:W3CDTF">2017-09-22T14:01:00Z</dcterms:modified>
</cp:coreProperties>
</file>